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3EE3" w:rsidRPr="001B5EF8" w:rsidRDefault="001B5EF8" w:rsidP="001B5EF8">
      <w:pPr>
        <w:jc w:val="center"/>
        <w:rPr>
          <w:b/>
          <w:bCs/>
        </w:rPr>
      </w:pPr>
      <w:r w:rsidRPr="001B5EF8">
        <w:rPr>
          <w:b/>
          <w:bCs/>
        </w:rPr>
        <w:t xml:space="preserve">SANZIONI PER MANCATA COMUNICAZIONE DEI DATI </w:t>
      </w:r>
    </w:p>
    <w:p w:rsidR="001B5EF8" w:rsidRDefault="001B5EF8" w:rsidP="001B5EF8">
      <w:pPr>
        <w:jc w:val="center"/>
      </w:pPr>
    </w:p>
    <w:p w:rsidR="001B5EF8" w:rsidRDefault="001B5EF8" w:rsidP="001B5EF8">
      <w:pPr>
        <w:pStyle w:val="NormaleWeb"/>
      </w:pPr>
      <w:r>
        <w:t xml:space="preserve">Questa sezione presenta i dati e le informazioni secondo quanto disposto dall'art. 47 del </w:t>
      </w:r>
      <w:proofErr w:type="spellStart"/>
      <w:r>
        <w:t>D.lgs.vo</w:t>
      </w:r>
      <w:proofErr w:type="spellEnd"/>
      <w:r>
        <w:t xml:space="preserve"> n.33/2013</w:t>
      </w:r>
    </w:p>
    <w:p w:rsidR="001B5EF8" w:rsidRDefault="001B5EF8" w:rsidP="001B5EF8">
      <w:pPr>
        <w:pStyle w:val="NormaleWeb"/>
      </w:pPr>
      <w:r>
        <w:t>Non sono state adottate sanzioni amministrative di alcun genere</w:t>
      </w:r>
      <w:r>
        <w:t>.</w:t>
      </w:r>
    </w:p>
    <w:p w:rsidR="001B5EF8" w:rsidRDefault="001B5EF8" w:rsidP="001B5EF8">
      <w:pPr>
        <w:jc w:val="center"/>
      </w:pPr>
    </w:p>
    <w:sectPr w:rsidR="001B5E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F8"/>
    <w:rsid w:val="000B3EE3"/>
    <w:rsid w:val="001B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E7070"/>
  <w15:chartTrackingRefBased/>
  <w15:docId w15:val="{1F0A2B39-4413-4B71-8F3A-35732B27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B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2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dc:description/>
  <cp:lastModifiedBy>Utente1</cp:lastModifiedBy>
  <cp:revision>1</cp:revision>
  <dcterms:created xsi:type="dcterms:W3CDTF">2023-06-15T09:17:00Z</dcterms:created>
  <dcterms:modified xsi:type="dcterms:W3CDTF">2023-06-15T09:19:00Z</dcterms:modified>
</cp:coreProperties>
</file>